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FB0" w:rsidRDefault="008B0FB0" w:rsidP="008B0FB0">
      <w:r>
        <w:t>Ley N° 14.670</w:t>
      </w:r>
    </w:p>
    <w:p w:rsidR="008B0FB0" w:rsidRDefault="008B0FB0" w:rsidP="008B0FB0"/>
    <w:p w:rsidR="008B0FB0" w:rsidRDefault="008B0FB0" w:rsidP="008B0FB0">
      <w:r>
        <w:t>RADIODIFUSION</w:t>
      </w:r>
    </w:p>
    <w:p w:rsidR="008B0FB0" w:rsidRDefault="008B0FB0" w:rsidP="008B0FB0"/>
    <w:p w:rsidR="008B0FB0" w:rsidRDefault="008B0FB0" w:rsidP="008B0FB0">
      <w:r>
        <w:t>SE DICTAN NORMAS REFERENTES A LOS SERVICIOS CONSIDERADOS DE INTERES PUBLICO</w:t>
      </w:r>
    </w:p>
    <w:p w:rsidR="008B0FB0" w:rsidRDefault="008B0FB0" w:rsidP="008B0FB0"/>
    <w:p w:rsidR="008B0FB0" w:rsidRDefault="008B0FB0" w:rsidP="008B0FB0">
      <w:r>
        <w:t>El Consejo de Estado ha aprobado el siguiente</w:t>
      </w:r>
    </w:p>
    <w:p w:rsidR="008B0FB0" w:rsidRDefault="008B0FB0" w:rsidP="008B0FB0"/>
    <w:p w:rsidR="008B0FB0" w:rsidRDefault="008B0FB0" w:rsidP="008B0FB0">
      <w:r>
        <w:t>PROYECTO DE LEY</w:t>
      </w:r>
    </w:p>
    <w:p w:rsidR="008B0FB0" w:rsidRDefault="008B0FB0" w:rsidP="008B0FB0"/>
    <w:p w:rsidR="008B0FB0" w:rsidRDefault="008B0FB0" w:rsidP="008B0FB0">
      <w:r>
        <w:t>Artículo 1°.</w:t>
      </w:r>
    </w:p>
    <w:p w:rsidR="008B0FB0" w:rsidRDefault="008B0FB0" w:rsidP="008B0FB0">
      <w:r>
        <w:t>Los servicios de radiodifusión, considerados de interés público, podrán explotarse por entidades oficiales y privadas, en régimen de autorización o licencia, con la respectiva asignación de frecuencia.</w:t>
      </w:r>
    </w:p>
    <w:p w:rsidR="008B0FB0" w:rsidRDefault="008B0FB0" w:rsidP="008B0FB0">
      <w:proofErr w:type="spellStart"/>
      <w:r>
        <w:t>Entiéndese</w:t>
      </w:r>
      <w:proofErr w:type="spellEnd"/>
      <w:r>
        <w:t xml:space="preserve"> por radiodifusión, a los efectos de esta ley, el servicio de radiocomunicaciones cuyas emisiones sonoras, televisivas o similares estén destinadas a la recepción directa por el público.</w:t>
      </w:r>
    </w:p>
    <w:p w:rsidR="008B0FB0" w:rsidRDefault="008B0FB0" w:rsidP="008B0FB0"/>
    <w:p w:rsidR="008B0FB0" w:rsidRDefault="008B0FB0" w:rsidP="008B0FB0">
      <w:r>
        <w:t>Artículo 2°.</w:t>
      </w:r>
    </w:p>
    <w:p w:rsidR="008B0FB0" w:rsidRDefault="008B0FB0" w:rsidP="008B0FB0">
      <w:r>
        <w:t>El Servicio Oficial de Difusión Radioeléctrica (SODRE) gozará de preferencia sobre los particulares en cuanto a la asignación de, frecuencias o canales y ubicación de estaciones, así como en todo lo relativo a las demás condiciones de instalación y funcionamiento.</w:t>
      </w:r>
    </w:p>
    <w:p w:rsidR="008B0FB0" w:rsidRDefault="008B0FB0" w:rsidP="008B0FB0"/>
    <w:p w:rsidR="008B0FB0" w:rsidRDefault="008B0FB0" w:rsidP="008B0FB0">
      <w:r>
        <w:t>Artículo 3°.</w:t>
      </w:r>
    </w:p>
    <w:p w:rsidR="008B0FB0" w:rsidRDefault="008B0FB0" w:rsidP="008B0FB0">
      <w:r>
        <w:t>Las emisoras privadas incurrirán en responsabilidad frente a la Administración, en los casos siguientes:</w:t>
      </w:r>
    </w:p>
    <w:p w:rsidR="008B0FB0" w:rsidRDefault="008B0FB0" w:rsidP="008B0FB0"/>
    <w:p w:rsidR="008B0FB0" w:rsidRDefault="008B0FB0" w:rsidP="008B0FB0">
      <w:r>
        <w:t xml:space="preserve">1°) Si transmitieren o intentaran transmitir sin </w:t>
      </w:r>
      <w:proofErr w:type="spellStart"/>
      <w:r>
        <w:t>autori</w:t>
      </w:r>
      <w:proofErr w:type="spellEnd"/>
      <w:r>
        <w:t xml:space="preserve">- </w:t>
      </w:r>
      <w:proofErr w:type="spellStart"/>
      <w:r>
        <w:t>zación</w:t>
      </w:r>
      <w:proofErr w:type="spellEnd"/>
      <w:r>
        <w:t>;</w:t>
      </w:r>
    </w:p>
    <w:p w:rsidR="008B0FB0" w:rsidRDefault="008B0FB0" w:rsidP="008B0FB0">
      <w:r>
        <w:t>2°) Cuando infringieren cualquiera de las condiciones de la autorización;</w:t>
      </w:r>
    </w:p>
    <w:p w:rsidR="008B0FB0" w:rsidRDefault="008B0FB0" w:rsidP="008B0FB0">
      <w:r>
        <w:lastRenderedPageBreak/>
        <w:t>3°) En caso de que transgredieren las normas de emisión y funcionamiento que establezcan las leyes y los reglamentos o los usos internacionales, según lo dispuesto en los convenios respectivos;</w:t>
      </w:r>
    </w:p>
    <w:p w:rsidR="008B0FB0" w:rsidRDefault="008B0FB0" w:rsidP="008B0FB0">
      <w:r>
        <w:t>4°) Cuando las emisiones, sin configurar delito o falta, pudieron perturbar la tranquilidad pública, menoscabar la moral y las buenas costumbres, comprometer la seguridad o el interés públicos, o afectar la imagen y el prestigio de la República.</w:t>
      </w:r>
    </w:p>
    <w:p w:rsidR="008B0FB0" w:rsidRDefault="008B0FB0" w:rsidP="008B0FB0"/>
    <w:p w:rsidR="008B0FB0" w:rsidRDefault="008B0FB0" w:rsidP="008B0FB0">
      <w:r>
        <w:t>Artículo 4°.</w:t>
      </w:r>
    </w:p>
    <w:p w:rsidR="008B0FB0" w:rsidRDefault="008B0FB0" w:rsidP="008B0FB0">
      <w:r>
        <w:t xml:space="preserve">El Poder </w:t>
      </w:r>
      <w:proofErr w:type="spellStart"/>
      <w:r>
        <w:t>Fjecutivo</w:t>
      </w:r>
      <w:proofErr w:type="spellEnd"/>
      <w:r>
        <w:t xml:space="preserve"> podrá imponer, en las hipótesis del artículo anterior, las siguientes sanciones:</w:t>
      </w:r>
    </w:p>
    <w:p w:rsidR="008B0FB0" w:rsidRDefault="008B0FB0" w:rsidP="008B0FB0"/>
    <w:p w:rsidR="008B0FB0" w:rsidRDefault="008B0FB0" w:rsidP="008B0FB0">
      <w:r>
        <w:t>1°) Advertencia;</w:t>
      </w:r>
    </w:p>
    <w:p w:rsidR="008B0FB0" w:rsidRDefault="008B0FB0" w:rsidP="008B0FB0">
      <w:r>
        <w:t>2°) Apercibimiento;</w:t>
      </w:r>
    </w:p>
    <w:p w:rsidR="008B0FB0" w:rsidRDefault="008B0FB0" w:rsidP="008B0FB0">
      <w:r>
        <w:t xml:space="preserve">3°) Multa equivalente al importe de treinta Unidades Reajustables </w:t>
      </w:r>
      <w:proofErr w:type="gramStart"/>
      <w:r>
        <w:t>( Ley</w:t>
      </w:r>
      <w:proofErr w:type="gramEnd"/>
      <w:r>
        <w:t xml:space="preserve"> 13.728, de 17 de diciembre de 1968) a trescientas Unidades Reajustables;</w:t>
      </w:r>
    </w:p>
    <w:p w:rsidR="008B0FB0" w:rsidRDefault="008B0FB0" w:rsidP="008B0FB0">
      <w:r>
        <w:t>4°) Suspensión o clausura de la emisora por plazo de veinticuatro horas, como mínimo, y de treinta días, como máximo;</w:t>
      </w:r>
    </w:p>
    <w:p w:rsidR="008B0FB0" w:rsidRDefault="008B0FB0" w:rsidP="008B0FB0">
      <w:r>
        <w:t>5°) Revocación de la autorización.</w:t>
      </w:r>
    </w:p>
    <w:p w:rsidR="008B0FB0" w:rsidRDefault="008B0FB0" w:rsidP="008B0FB0"/>
    <w:p w:rsidR="008B0FB0" w:rsidRDefault="008B0FB0" w:rsidP="008B0FB0">
      <w:r>
        <w:t>En la hipótesis del numeral 1° del artículo precedente, se dispondrá la clausura definitiva, con incautación de la emisora, sin indemnización.</w:t>
      </w:r>
    </w:p>
    <w:p w:rsidR="008B0FB0" w:rsidRDefault="008B0FB0" w:rsidP="008B0FB0"/>
    <w:p w:rsidR="008B0FB0" w:rsidRDefault="008B0FB0" w:rsidP="008B0FB0">
      <w:r>
        <w:t>Artículo 5°.</w:t>
      </w:r>
    </w:p>
    <w:p w:rsidR="008B0FB0" w:rsidRDefault="008B0FB0" w:rsidP="008B0FB0">
      <w:r>
        <w:t xml:space="preserve">El Poder Ejecutivo graduará racionalmente la aplicación de las sanciones, atendiendo a </w:t>
      </w:r>
      <w:proofErr w:type="spellStart"/>
      <w:r>
        <w:t>Ia</w:t>
      </w:r>
      <w:proofErr w:type="spellEnd"/>
      <w:r>
        <w:t xml:space="preserve"> gravedad de la falta, a la entidad del daño y a los antecedentes de la emisora responsable.</w:t>
      </w:r>
    </w:p>
    <w:p w:rsidR="008B0FB0" w:rsidRDefault="008B0FB0" w:rsidP="008B0FB0"/>
    <w:p w:rsidR="008B0FB0" w:rsidRDefault="008B0FB0" w:rsidP="008B0FB0">
      <w:r>
        <w:t>Artículo 6°.</w:t>
      </w:r>
    </w:p>
    <w:p w:rsidR="008B0FB0" w:rsidRDefault="008B0FB0" w:rsidP="008B0FB0">
      <w:r>
        <w:t>En ceso de delitos de lesa Nación ( ley 14.068, de 10 de julio de 1972), el Poder Ejecutivo procederá de inmediato a la clausura provisoria de la emisora responsable, dando cuenta a la jurisdicción competente, sin perjuicio de la decisión administrativa final en cuanto a la autorización.</w:t>
      </w:r>
    </w:p>
    <w:p w:rsidR="008B0FB0" w:rsidRDefault="008B0FB0" w:rsidP="008B0FB0">
      <w:r>
        <w:lastRenderedPageBreak/>
        <w:t>Cuando se tratare de otros delitos o de faltas, el Poder Ejecutivo podrá suspender preventivamente la autorización a la emisora responsable, dando cuenta a la justicia ordinaria, a sus efectos.</w:t>
      </w:r>
    </w:p>
    <w:p w:rsidR="008B0FB0" w:rsidRDefault="008B0FB0" w:rsidP="008B0FB0"/>
    <w:p w:rsidR="008B0FB0" w:rsidRDefault="008B0FB0" w:rsidP="008B0FB0">
      <w:r>
        <w:t>Artículo 7°.</w:t>
      </w:r>
    </w:p>
    <w:p w:rsidR="008B0FB0" w:rsidRDefault="008B0FB0" w:rsidP="008B0FB0">
      <w:r>
        <w:t>La Dirección Nacional de Relaciones Públicas de la Presidencia de la República (DINARP) será competente para controlar que las emisoras se ajusten a las normas constitucionales, legales y reglamentarias que regulan la libre comunicación del pensamiento.</w:t>
      </w:r>
    </w:p>
    <w:p w:rsidR="008B0FB0" w:rsidRDefault="008B0FB0" w:rsidP="008B0FB0"/>
    <w:p w:rsidR="008B0FB0" w:rsidRDefault="008B0FB0" w:rsidP="008B0FB0">
      <w:r>
        <w:t>Artículo 8°.</w:t>
      </w:r>
    </w:p>
    <w:p w:rsidR="008B0FB0" w:rsidRDefault="008B0FB0" w:rsidP="008B0FB0">
      <w:proofErr w:type="spellStart"/>
      <w:r>
        <w:t>Deróganse</w:t>
      </w:r>
      <w:proofErr w:type="spellEnd"/>
      <w:r>
        <w:t xml:space="preserve"> la ley 8.390, de 13 de noviembre de 1928, y las demás disposiciones modificativas y concordantes, en lo referente a radiodifusión.</w:t>
      </w:r>
    </w:p>
    <w:p w:rsidR="008B0FB0" w:rsidRDefault="008B0FB0" w:rsidP="008B0FB0"/>
    <w:p w:rsidR="008B0FB0" w:rsidRDefault="008B0FB0" w:rsidP="008B0FB0">
      <w:r>
        <w:t>Artículo 9°.</w:t>
      </w:r>
    </w:p>
    <w:p w:rsidR="008B0FB0" w:rsidRDefault="008B0FB0" w:rsidP="008B0FB0">
      <w:r>
        <w:t>Comuníquese; etc.</w:t>
      </w:r>
    </w:p>
    <w:p w:rsidR="008B0FB0" w:rsidRDefault="008B0FB0" w:rsidP="008B0FB0"/>
    <w:p w:rsidR="008B0FB0" w:rsidRDefault="008B0FB0" w:rsidP="008B0FB0"/>
    <w:p w:rsidR="008B0FB0" w:rsidRDefault="008B0FB0" w:rsidP="008B0FB0"/>
    <w:p w:rsidR="008B0FB0" w:rsidRDefault="008B0FB0" w:rsidP="008B0FB0">
      <w:r>
        <w:t>Sala de Sesiones del Consejo de Estado, en Montevideo, a 15 de junio de 1977.</w:t>
      </w:r>
    </w:p>
    <w:p w:rsidR="008B0FB0" w:rsidRDefault="008B0FB0" w:rsidP="008B0FB0"/>
    <w:p w:rsidR="008B0FB0" w:rsidRDefault="008B0FB0" w:rsidP="008B0FB0"/>
    <w:p w:rsidR="008B0FB0" w:rsidRDefault="008B0FB0" w:rsidP="008B0FB0">
      <w:r>
        <w:t>HAMLET REYES.</w:t>
      </w:r>
    </w:p>
    <w:p w:rsidR="008B0FB0" w:rsidRDefault="008B0FB0" w:rsidP="008B0FB0">
      <w:r>
        <w:t>Presidente.</w:t>
      </w:r>
    </w:p>
    <w:p w:rsidR="008B0FB0" w:rsidRDefault="008B0FB0" w:rsidP="008B0FB0">
      <w:r>
        <w:t xml:space="preserve">Nelson </w:t>
      </w:r>
      <w:proofErr w:type="spellStart"/>
      <w:r>
        <w:t>Simonetti</w:t>
      </w:r>
      <w:proofErr w:type="spellEnd"/>
      <w:r>
        <w:t>,</w:t>
      </w:r>
    </w:p>
    <w:p w:rsidR="008B0FB0" w:rsidRDefault="008B0FB0" w:rsidP="008B0FB0">
      <w:r>
        <w:t>Secretario.</w:t>
      </w:r>
    </w:p>
    <w:p w:rsidR="008B0FB0" w:rsidRDefault="008B0FB0" w:rsidP="008B0FB0">
      <w:r>
        <w:t xml:space="preserve">                                      </w:t>
      </w:r>
    </w:p>
    <w:p w:rsidR="008B0FB0" w:rsidRDefault="008B0FB0" w:rsidP="008B0FB0"/>
    <w:p w:rsidR="008B0FB0" w:rsidRDefault="008B0FB0" w:rsidP="008B0FB0">
      <w:r>
        <w:t xml:space="preserve">      MINISTERIO DE DEFENSA NACIONAL. </w:t>
      </w:r>
    </w:p>
    <w:p w:rsidR="008B0FB0" w:rsidRDefault="008B0FB0" w:rsidP="008B0FB0"/>
    <w:p w:rsidR="008B0FB0" w:rsidRDefault="008B0FB0" w:rsidP="008B0FB0"/>
    <w:p w:rsidR="008B0FB0" w:rsidRDefault="008B0FB0" w:rsidP="008B0FB0"/>
    <w:p w:rsidR="008B0FB0" w:rsidRDefault="008B0FB0" w:rsidP="008B0FB0">
      <w:r>
        <w:t>Montevideo, 23 de junio de 1977.</w:t>
      </w:r>
    </w:p>
    <w:p w:rsidR="008B0FB0" w:rsidRDefault="008B0FB0" w:rsidP="008B0FB0"/>
    <w:p w:rsidR="008B0FB0" w:rsidRDefault="008B0FB0" w:rsidP="008B0FB0"/>
    <w:p w:rsidR="008B0FB0" w:rsidRDefault="008B0FB0" w:rsidP="008B0FB0"/>
    <w:p w:rsidR="008B0FB0" w:rsidRDefault="008B0FB0" w:rsidP="008B0FB0">
      <w:r>
        <w:t>Cúmplase, acúsese recibo, comuníquese, publíquese e insértese en el Registro Nacional de Leyes y Decretos.</w:t>
      </w:r>
    </w:p>
    <w:p w:rsidR="008B0FB0" w:rsidRDefault="008B0FB0" w:rsidP="008B0FB0"/>
    <w:p w:rsidR="008B0FB0" w:rsidRDefault="008B0FB0" w:rsidP="008B0FB0"/>
    <w:p w:rsidR="008B0FB0" w:rsidRDefault="008B0FB0" w:rsidP="008B0FB0">
      <w:r>
        <w:t>APARICIO MENDEZ.</w:t>
      </w:r>
    </w:p>
    <w:p w:rsidR="000D7A94" w:rsidRDefault="008B0FB0" w:rsidP="008B0FB0">
      <w:r>
        <w:t>WALTER RAVENNA.</w:t>
      </w:r>
    </w:p>
    <w:sectPr w:rsidR="000D7A94" w:rsidSect="009C70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B0FB0"/>
    <w:rsid w:val="0000355E"/>
    <w:rsid w:val="000079F3"/>
    <w:rsid w:val="00010F55"/>
    <w:rsid w:val="00014A21"/>
    <w:rsid w:val="0002704D"/>
    <w:rsid w:val="00031AE6"/>
    <w:rsid w:val="00033E07"/>
    <w:rsid w:val="000507B1"/>
    <w:rsid w:val="00065C95"/>
    <w:rsid w:val="00065CD6"/>
    <w:rsid w:val="000678E6"/>
    <w:rsid w:val="00080795"/>
    <w:rsid w:val="000A00B6"/>
    <w:rsid w:val="000A675C"/>
    <w:rsid w:val="000A77B1"/>
    <w:rsid w:val="000B2925"/>
    <w:rsid w:val="000B5DB2"/>
    <w:rsid w:val="000C67FA"/>
    <w:rsid w:val="000D0E37"/>
    <w:rsid w:val="000F7546"/>
    <w:rsid w:val="00106492"/>
    <w:rsid w:val="0011518D"/>
    <w:rsid w:val="0011679F"/>
    <w:rsid w:val="00116C30"/>
    <w:rsid w:val="00117D23"/>
    <w:rsid w:val="00122A9D"/>
    <w:rsid w:val="00126E85"/>
    <w:rsid w:val="001321A6"/>
    <w:rsid w:val="0013405D"/>
    <w:rsid w:val="00152FDD"/>
    <w:rsid w:val="00170F21"/>
    <w:rsid w:val="00174D30"/>
    <w:rsid w:val="00184118"/>
    <w:rsid w:val="001B78CE"/>
    <w:rsid w:val="001C5775"/>
    <w:rsid w:val="001D59BF"/>
    <w:rsid w:val="001E515E"/>
    <w:rsid w:val="001E71FC"/>
    <w:rsid w:val="001F0A5B"/>
    <w:rsid w:val="001F13F6"/>
    <w:rsid w:val="001F2E57"/>
    <w:rsid w:val="00203E25"/>
    <w:rsid w:val="0020617F"/>
    <w:rsid w:val="00207BFC"/>
    <w:rsid w:val="00213880"/>
    <w:rsid w:val="002233EB"/>
    <w:rsid w:val="00225FF4"/>
    <w:rsid w:val="00232AB0"/>
    <w:rsid w:val="00240815"/>
    <w:rsid w:val="00267954"/>
    <w:rsid w:val="00270E4C"/>
    <w:rsid w:val="002761A7"/>
    <w:rsid w:val="00277C35"/>
    <w:rsid w:val="0028008D"/>
    <w:rsid w:val="0029774B"/>
    <w:rsid w:val="002A3849"/>
    <w:rsid w:val="002B076A"/>
    <w:rsid w:val="002B10C4"/>
    <w:rsid w:val="002F6805"/>
    <w:rsid w:val="00300541"/>
    <w:rsid w:val="00304E8D"/>
    <w:rsid w:val="0030695C"/>
    <w:rsid w:val="00307AB0"/>
    <w:rsid w:val="00310638"/>
    <w:rsid w:val="003210F7"/>
    <w:rsid w:val="00323321"/>
    <w:rsid w:val="00326ED7"/>
    <w:rsid w:val="00327990"/>
    <w:rsid w:val="00335962"/>
    <w:rsid w:val="003455C6"/>
    <w:rsid w:val="00346101"/>
    <w:rsid w:val="003608C6"/>
    <w:rsid w:val="003629ED"/>
    <w:rsid w:val="003656A8"/>
    <w:rsid w:val="00367783"/>
    <w:rsid w:val="00391BAF"/>
    <w:rsid w:val="00393D3D"/>
    <w:rsid w:val="003A02CF"/>
    <w:rsid w:val="003A48E8"/>
    <w:rsid w:val="003A4EA3"/>
    <w:rsid w:val="003B6866"/>
    <w:rsid w:val="003B7DAD"/>
    <w:rsid w:val="003C20FE"/>
    <w:rsid w:val="0040026B"/>
    <w:rsid w:val="004100AF"/>
    <w:rsid w:val="00411F0E"/>
    <w:rsid w:val="00411F57"/>
    <w:rsid w:val="00412DF5"/>
    <w:rsid w:val="0042234B"/>
    <w:rsid w:val="00431922"/>
    <w:rsid w:val="00434E6D"/>
    <w:rsid w:val="0043631D"/>
    <w:rsid w:val="00444B1C"/>
    <w:rsid w:val="0045592D"/>
    <w:rsid w:val="00456571"/>
    <w:rsid w:val="00473347"/>
    <w:rsid w:val="0047703F"/>
    <w:rsid w:val="004A29D1"/>
    <w:rsid w:val="004A2B78"/>
    <w:rsid w:val="004B3604"/>
    <w:rsid w:val="004B66A9"/>
    <w:rsid w:val="004B678F"/>
    <w:rsid w:val="004C3A04"/>
    <w:rsid w:val="004E08CC"/>
    <w:rsid w:val="004E17AE"/>
    <w:rsid w:val="004E3427"/>
    <w:rsid w:val="004E3FFA"/>
    <w:rsid w:val="004E64B2"/>
    <w:rsid w:val="004E7FC6"/>
    <w:rsid w:val="004F2A9C"/>
    <w:rsid w:val="004F7874"/>
    <w:rsid w:val="00500BB1"/>
    <w:rsid w:val="0050121A"/>
    <w:rsid w:val="00504532"/>
    <w:rsid w:val="005048E0"/>
    <w:rsid w:val="0051213A"/>
    <w:rsid w:val="005148CD"/>
    <w:rsid w:val="005200AE"/>
    <w:rsid w:val="00521AFB"/>
    <w:rsid w:val="00526A83"/>
    <w:rsid w:val="00526C3C"/>
    <w:rsid w:val="00531A5C"/>
    <w:rsid w:val="00540473"/>
    <w:rsid w:val="005435B3"/>
    <w:rsid w:val="00553A47"/>
    <w:rsid w:val="00574A1B"/>
    <w:rsid w:val="00575AB2"/>
    <w:rsid w:val="00576A64"/>
    <w:rsid w:val="00584B5D"/>
    <w:rsid w:val="00591CC3"/>
    <w:rsid w:val="00597D6A"/>
    <w:rsid w:val="005A5EC8"/>
    <w:rsid w:val="005A7120"/>
    <w:rsid w:val="005C1D6C"/>
    <w:rsid w:val="005C69D1"/>
    <w:rsid w:val="005D16E9"/>
    <w:rsid w:val="005D71E5"/>
    <w:rsid w:val="005E2D28"/>
    <w:rsid w:val="00602AA1"/>
    <w:rsid w:val="00602D80"/>
    <w:rsid w:val="006073AB"/>
    <w:rsid w:val="00611535"/>
    <w:rsid w:val="00651E7C"/>
    <w:rsid w:val="0067471A"/>
    <w:rsid w:val="00684069"/>
    <w:rsid w:val="006A0706"/>
    <w:rsid w:val="006A675E"/>
    <w:rsid w:val="006B12DD"/>
    <w:rsid w:val="006B7CAF"/>
    <w:rsid w:val="006D0F0C"/>
    <w:rsid w:val="006D10D9"/>
    <w:rsid w:val="006E7444"/>
    <w:rsid w:val="006F3FDC"/>
    <w:rsid w:val="00711D20"/>
    <w:rsid w:val="00721554"/>
    <w:rsid w:val="00723166"/>
    <w:rsid w:val="00744C49"/>
    <w:rsid w:val="0075107A"/>
    <w:rsid w:val="0075536F"/>
    <w:rsid w:val="007702AA"/>
    <w:rsid w:val="007851E9"/>
    <w:rsid w:val="0079225A"/>
    <w:rsid w:val="007A030B"/>
    <w:rsid w:val="007A4D6F"/>
    <w:rsid w:val="007C0146"/>
    <w:rsid w:val="007C47E6"/>
    <w:rsid w:val="007C5B9B"/>
    <w:rsid w:val="007E1D2D"/>
    <w:rsid w:val="007E2A89"/>
    <w:rsid w:val="007E34AD"/>
    <w:rsid w:val="007E6B94"/>
    <w:rsid w:val="007F36E4"/>
    <w:rsid w:val="007F43B3"/>
    <w:rsid w:val="007F53A5"/>
    <w:rsid w:val="007F5846"/>
    <w:rsid w:val="00800A18"/>
    <w:rsid w:val="00805090"/>
    <w:rsid w:val="00806313"/>
    <w:rsid w:val="008104FF"/>
    <w:rsid w:val="0081143F"/>
    <w:rsid w:val="008136AD"/>
    <w:rsid w:val="00814816"/>
    <w:rsid w:val="008155E2"/>
    <w:rsid w:val="008170AD"/>
    <w:rsid w:val="0082553E"/>
    <w:rsid w:val="00842F3D"/>
    <w:rsid w:val="00856E01"/>
    <w:rsid w:val="008619D2"/>
    <w:rsid w:val="0088183A"/>
    <w:rsid w:val="00887F66"/>
    <w:rsid w:val="008A6174"/>
    <w:rsid w:val="008A6EB2"/>
    <w:rsid w:val="008B0FB0"/>
    <w:rsid w:val="008B15E7"/>
    <w:rsid w:val="008B4EA4"/>
    <w:rsid w:val="008B665E"/>
    <w:rsid w:val="008B7F56"/>
    <w:rsid w:val="008C4B74"/>
    <w:rsid w:val="008D4054"/>
    <w:rsid w:val="008D50FC"/>
    <w:rsid w:val="008F2367"/>
    <w:rsid w:val="008F628F"/>
    <w:rsid w:val="00907CAD"/>
    <w:rsid w:val="0092624B"/>
    <w:rsid w:val="009360E6"/>
    <w:rsid w:val="00937718"/>
    <w:rsid w:val="00942C15"/>
    <w:rsid w:val="009455B4"/>
    <w:rsid w:val="0094790D"/>
    <w:rsid w:val="00950DE1"/>
    <w:rsid w:val="009600F9"/>
    <w:rsid w:val="009713FF"/>
    <w:rsid w:val="009775DF"/>
    <w:rsid w:val="00993DC8"/>
    <w:rsid w:val="009A5415"/>
    <w:rsid w:val="009A6B75"/>
    <w:rsid w:val="009C7006"/>
    <w:rsid w:val="009C7E21"/>
    <w:rsid w:val="009D6993"/>
    <w:rsid w:val="009E08B2"/>
    <w:rsid w:val="009E2D39"/>
    <w:rsid w:val="009F0DFC"/>
    <w:rsid w:val="009F5064"/>
    <w:rsid w:val="00A1035D"/>
    <w:rsid w:val="00A1421F"/>
    <w:rsid w:val="00A2025B"/>
    <w:rsid w:val="00A224A9"/>
    <w:rsid w:val="00A24105"/>
    <w:rsid w:val="00A263FB"/>
    <w:rsid w:val="00A3330C"/>
    <w:rsid w:val="00A34A54"/>
    <w:rsid w:val="00A3796D"/>
    <w:rsid w:val="00A473DA"/>
    <w:rsid w:val="00A476CC"/>
    <w:rsid w:val="00A50313"/>
    <w:rsid w:val="00A57033"/>
    <w:rsid w:val="00A75827"/>
    <w:rsid w:val="00A76031"/>
    <w:rsid w:val="00A77E11"/>
    <w:rsid w:val="00A81291"/>
    <w:rsid w:val="00A82285"/>
    <w:rsid w:val="00A84B27"/>
    <w:rsid w:val="00A853CE"/>
    <w:rsid w:val="00A91403"/>
    <w:rsid w:val="00A94323"/>
    <w:rsid w:val="00A97B3F"/>
    <w:rsid w:val="00AA0553"/>
    <w:rsid w:val="00AA5C62"/>
    <w:rsid w:val="00AB3615"/>
    <w:rsid w:val="00AC38C7"/>
    <w:rsid w:val="00AD008E"/>
    <w:rsid w:val="00AD6F00"/>
    <w:rsid w:val="00AE032C"/>
    <w:rsid w:val="00AE62C7"/>
    <w:rsid w:val="00AF323E"/>
    <w:rsid w:val="00AF4863"/>
    <w:rsid w:val="00B172F5"/>
    <w:rsid w:val="00B26113"/>
    <w:rsid w:val="00B34244"/>
    <w:rsid w:val="00B350E9"/>
    <w:rsid w:val="00B409BE"/>
    <w:rsid w:val="00B46A03"/>
    <w:rsid w:val="00B61F25"/>
    <w:rsid w:val="00B743E7"/>
    <w:rsid w:val="00B931AF"/>
    <w:rsid w:val="00B94646"/>
    <w:rsid w:val="00B966A6"/>
    <w:rsid w:val="00BA34C9"/>
    <w:rsid w:val="00BA58B8"/>
    <w:rsid w:val="00BB1CB6"/>
    <w:rsid w:val="00BC79EA"/>
    <w:rsid w:val="00BD5285"/>
    <w:rsid w:val="00BE1798"/>
    <w:rsid w:val="00BF7D12"/>
    <w:rsid w:val="00C03D0F"/>
    <w:rsid w:val="00C06174"/>
    <w:rsid w:val="00C071B5"/>
    <w:rsid w:val="00C07BA6"/>
    <w:rsid w:val="00C15BE4"/>
    <w:rsid w:val="00C24989"/>
    <w:rsid w:val="00C25903"/>
    <w:rsid w:val="00C263FA"/>
    <w:rsid w:val="00C337E5"/>
    <w:rsid w:val="00C41258"/>
    <w:rsid w:val="00C51A3C"/>
    <w:rsid w:val="00C65711"/>
    <w:rsid w:val="00C6712E"/>
    <w:rsid w:val="00C71C7A"/>
    <w:rsid w:val="00C756B0"/>
    <w:rsid w:val="00C776ED"/>
    <w:rsid w:val="00C82FAF"/>
    <w:rsid w:val="00C901DC"/>
    <w:rsid w:val="00C95A1E"/>
    <w:rsid w:val="00C9653F"/>
    <w:rsid w:val="00C9689C"/>
    <w:rsid w:val="00CA4693"/>
    <w:rsid w:val="00CC785F"/>
    <w:rsid w:val="00CC7944"/>
    <w:rsid w:val="00CD5A17"/>
    <w:rsid w:val="00CE273B"/>
    <w:rsid w:val="00CF2884"/>
    <w:rsid w:val="00D10D21"/>
    <w:rsid w:val="00D27536"/>
    <w:rsid w:val="00D27E56"/>
    <w:rsid w:val="00D30AD4"/>
    <w:rsid w:val="00D32D22"/>
    <w:rsid w:val="00D40CC4"/>
    <w:rsid w:val="00D444FA"/>
    <w:rsid w:val="00D45273"/>
    <w:rsid w:val="00D52CE6"/>
    <w:rsid w:val="00D643AB"/>
    <w:rsid w:val="00D74946"/>
    <w:rsid w:val="00D75D2E"/>
    <w:rsid w:val="00D77AFA"/>
    <w:rsid w:val="00D86A71"/>
    <w:rsid w:val="00D932F7"/>
    <w:rsid w:val="00DA1BF8"/>
    <w:rsid w:val="00DB3405"/>
    <w:rsid w:val="00DB72A6"/>
    <w:rsid w:val="00DC27F9"/>
    <w:rsid w:val="00DC69F1"/>
    <w:rsid w:val="00DD4ED3"/>
    <w:rsid w:val="00DE4F98"/>
    <w:rsid w:val="00DE75CD"/>
    <w:rsid w:val="00DF0527"/>
    <w:rsid w:val="00DF4010"/>
    <w:rsid w:val="00DF65CC"/>
    <w:rsid w:val="00E000E6"/>
    <w:rsid w:val="00E141CB"/>
    <w:rsid w:val="00E45DCB"/>
    <w:rsid w:val="00E478B2"/>
    <w:rsid w:val="00E502F8"/>
    <w:rsid w:val="00E667AC"/>
    <w:rsid w:val="00E95BA3"/>
    <w:rsid w:val="00EA5154"/>
    <w:rsid w:val="00EB0697"/>
    <w:rsid w:val="00EB5523"/>
    <w:rsid w:val="00EC4FD2"/>
    <w:rsid w:val="00EC66CB"/>
    <w:rsid w:val="00ED19D1"/>
    <w:rsid w:val="00ED381F"/>
    <w:rsid w:val="00EE590B"/>
    <w:rsid w:val="00EE64CD"/>
    <w:rsid w:val="00EF2A75"/>
    <w:rsid w:val="00EF3507"/>
    <w:rsid w:val="00EF71CA"/>
    <w:rsid w:val="00F01DDE"/>
    <w:rsid w:val="00F134F5"/>
    <w:rsid w:val="00F15CB1"/>
    <w:rsid w:val="00F2200E"/>
    <w:rsid w:val="00F3534E"/>
    <w:rsid w:val="00F62EDB"/>
    <w:rsid w:val="00F862EB"/>
    <w:rsid w:val="00F871ED"/>
    <w:rsid w:val="00FA1D04"/>
    <w:rsid w:val="00FA65A3"/>
    <w:rsid w:val="00FB71E9"/>
    <w:rsid w:val="00FC6D56"/>
    <w:rsid w:val="00FE6866"/>
    <w:rsid w:val="00FF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0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569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idalmis</dc:creator>
  <cp:lastModifiedBy>idalmis</cp:lastModifiedBy>
  <cp:revision>3</cp:revision>
  <dcterms:created xsi:type="dcterms:W3CDTF">2010-07-28T15:48:00Z</dcterms:created>
  <dcterms:modified xsi:type="dcterms:W3CDTF">2010-07-28T15:50:00Z</dcterms:modified>
</cp:coreProperties>
</file>